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2D558" w14:textId="77777777" w:rsidR="0040470E" w:rsidRDefault="0040470E">
      <w:r>
        <w:t>“…</w:t>
      </w:r>
      <w:r w:rsidRPr="0040470E">
        <w:t>biology is at the point where it must choose between two paths: either continue on its current track, in which case it will become mired in the present, in application, or break free of reductionist hegemony, reintegrate itself, and press forward once more as a fundamental science. The latter course means an emphasis on holistic, “nonlinear,” emergent biology—with understanding evolution and the nature of biological form as the primary, defining goals of a new biology.</w:t>
      </w:r>
      <w:r>
        <w:t>”</w:t>
      </w:r>
    </w:p>
    <w:p w14:paraId="77BBF9CE" w14:textId="6582F22F" w:rsidR="0040470E" w:rsidRDefault="0040470E">
      <w:r>
        <w:t xml:space="preserve">  - Carl Woese </w:t>
      </w:r>
      <w:r w:rsidR="000F56C5">
        <w:t>“</w:t>
      </w:r>
      <w:r w:rsidRPr="0040470E">
        <w:t>A New Biology for a New Century</w:t>
      </w:r>
      <w:r w:rsidR="000F56C5">
        <w:t>”</w:t>
      </w:r>
      <w:r>
        <w:t xml:space="preserve"> 2004 p.185</w:t>
      </w:r>
    </w:p>
    <w:p w14:paraId="21215BF2" w14:textId="043CCD18" w:rsidR="0040470E" w:rsidRDefault="0040470E">
      <w:r w:rsidRPr="0040470E">
        <w:t>MICROBIOLOGY AND MOLECULAR BIOLOGY REVIEWS, June 2004, p. 173–186</w:t>
      </w:r>
    </w:p>
    <w:p w14:paraId="50FDC0CB" w14:textId="434C0C20" w:rsidR="00E72CAE" w:rsidRDefault="00E72CAE">
      <w:r>
        <w:t>Carl Woese (1928-2012) discovere</w:t>
      </w:r>
      <w:r w:rsidR="00743F8C">
        <w:t>d</w:t>
      </w:r>
      <w:r>
        <w:t xml:space="preserve"> Archaea. He d</w:t>
      </w:r>
      <w:r w:rsidR="00743F8C">
        <w:t>etermined</w:t>
      </w:r>
      <w:r>
        <w:t xml:space="preserve"> that Archaea were representative microorganisms </w:t>
      </w:r>
      <w:r w:rsidR="00743F8C">
        <w:t>of a</w:t>
      </w:r>
      <w:r>
        <w:t xml:space="preserve"> third domain of life. He </w:t>
      </w:r>
      <w:r w:rsidR="004E6D24">
        <w:t xml:space="preserve">invented the </w:t>
      </w:r>
      <w:r>
        <w:t>sequenc</w:t>
      </w:r>
      <w:r w:rsidR="004E6D24">
        <w:t>ing technique</w:t>
      </w:r>
      <w:r w:rsidR="00116E9B">
        <w:t xml:space="preserve"> for the</w:t>
      </w:r>
      <w:r>
        <w:t xml:space="preserve"> 16</w:t>
      </w:r>
      <w:r w:rsidR="00116E9B">
        <w:t>S</w:t>
      </w:r>
      <w:r>
        <w:t xml:space="preserve"> ribosomal RNA gene to determine the differential phylogenetics of bacteria and archaea. Carl Woese did not receive a Nobel prize for this work.</w:t>
      </w:r>
      <w:r w:rsidR="00395EE9">
        <w:t xml:space="preserve"> He deserved the prize.</w:t>
      </w:r>
      <w:r>
        <w:t xml:space="preserve">  Professor Woese lamented the state of </w:t>
      </w:r>
      <w:r w:rsidR="002D521C">
        <w:t>biological</w:t>
      </w:r>
      <w:r>
        <w:t xml:space="preserve"> science as merely genetic engineering and the lack of emphasis on creativity</w:t>
      </w:r>
      <w:r w:rsidR="002D521C">
        <w:t xml:space="preserve"> and bold discovery.</w:t>
      </w:r>
    </w:p>
    <w:p w14:paraId="10ED49C5" w14:textId="6DAA374F" w:rsidR="002D521C" w:rsidRDefault="002D521C">
      <w:r>
        <w:t xml:space="preserve">Professor Woese would have </w:t>
      </w:r>
      <w:r w:rsidR="00395EE9">
        <w:t>enthusiastically</w:t>
      </w:r>
      <w:r>
        <w:t xml:space="preserve"> approved of Tullis Onstatt’s work to establish a “</w:t>
      </w:r>
      <w:r w:rsidR="00395EE9">
        <w:t>N</w:t>
      </w:r>
      <w:r>
        <w:t>ew Biology for a New Century.”  “Deep Life” documents the search for the limits of Biology</w:t>
      </w:r>
      <w:r w:rsidR="00207BFE">
        <w:t xml:space="preserve"> </w:t>
      </w:r>
      <w:r>
        <w:t xml:space="preserve">using Carl Woese’s anaerobic </w:t>
      </w:r>
      <w:r w:rsidR="00207BFE">
        <w:t>16S ribosomal RNA</w:t>
      </w:r>
      <w:r>
        <w:t xml:space="preserve"> techniques.</w:t>
      </w:r>
    </w:p>
    <w:p w14:paraId="3D42EB41" w14:textId="62D68E38" w:rsidR="00A9154D" w:rsidRDefault="0040470E">
      <w:r>
        <w:t>I am</w:t>
      </w:r>
      <w:r w:rsidR="00AE6076">
        <w:t xml:space="preserve"> eight years</w:t>
      </w:r>
      <w:r>
        <w:t xml:space="preserve"> late </w:t>
      </w:r>
      <w:r w:rsidR="00AE6076">
        <w:t>for</w:t>
      </w:r>
      <w:r>
        <w:t xml:space="preserve"> this party. </w:t>
      </w:r>
      <w:r w:rsidR="006D2604">
        <w:t>“Deep Life” was published in 2017.</w:t>
      </w:r>
      <w:r>
        <w:t xml:space="preserve"> My </w:t>
      </w:r>
      <w:r w:rsidR="00AE6076">
        <w:t>sincere</w:t>
      </w:r>
      <w:r w:rsidR="00102B51">
        <w:t xml:space="preserve"> </w:t>
      </w:r>
      <w:r>
        <w:t xml:space="preserve">apologies. Nonetheless, </w:t>
      </w:r>
      <w:r w:rsidR="000F56C5">
        <w:t xml:space="preserve">“Deep Life” </w:t>
      </w:r>
      <w:r>
        <w:t xml:space="preserve">is a masterpiece </w:t>
      </w:r>
      <w:r w:rsidR="00F929CB">
        <w:t>of</w:t>
      </w:r>
      <w:r>
        <w:t xml:space="preserve"> New Biology.</w:t>
      </w:r>
      <w:r w:rsidR="000F56C5">
        <w:t xml:space="preserve"> The late Professor Tullis Onstott’s </w:t>
      </w:r>
      <w:r w:rsidR="002938EE">
        <w:t xml:space="preserve">work is </w:t>
      </w:r>
      <w:r w:rsidR="002C6780">
        <w:t>not just</w:t>
      </w:r>
      <w:r w:rsidR="000F56C5">
        <w:t xml:space="preserve"> a</w:t>
      </w:r>
      <w:r w:rsidR="00F818D7">
        <w:t>nother</w:t>
      </w:r>
      <w:r w:rsidR="000F56C5">
        <w:t xml:space="preserve"> popular science book. </w:t>
      </w:r>
      <w:r w:rsidR="002938EE">
        <w:t>The</w:t>
      </w:r>
      <w:r w:rsidR="000F56C5">
        <w:t xml:space="preserve"> detail,</w:t>
      </w:r>
      <w:r w:rsidR="00F929CB">
        <w:t xml:space="preserve"> structure,</w:t>
      </w:r>
      <w:r w:rsidR="000F56C5">
        <w:t xml:space="preserve"> content and the vivid storytelling makes this a must read for anyone interested in “</w:t>
      </w:r>
      <w:r w:rsidR="00D043EA">
        <w:t>A</w:t>
      </w:r>
      <w:r w:rsidR="000F56C5">
        <w:t xml:space="preserve"> New Biology.”  </w:t>
      </w:r>
      <w:r w:rsidR="00533B55">
        <w:t xml:space="preserve">  </w:t>
      </w:r>
      <w:r w:rsidR="001E03C6" w:rsidRPr="001E03C6">
        <w:t>"Deep Life" is Tullis Onstatt's record of discoveries, observations, conflicts, negotiations, fund-raising, collaborations, and everything needed to achieve his scientific goals.</w:t>
      </w:r>
      <w:r w:rsidR="00533B55">
        <w:t xml:space="preserve"> </w:t>
      </w:r>
      <w:r w:rsidR="000F56C5">
        <w:t xml:space="preserve">TO </w:t>
      </w:r>
      <w:r w:rsidR="00333DC1">
        <w:t>must have</w:t>
      </w:r>
      <w:r w:rsidR="000F56C5">
        <w:t xml:space="preserve"> kept detailed notes </w:t>
      </w:r>
      <w:r w:rsidR="00F929CB">
        <w:t>of</w:t>
      </w:r>
      <w:r w:rsidR="000F56C5">
        <w:t xml:space="preserve"> his experiences as a geologist</w:t>
      </w:r>
      <w:r w:rsidR="00F929CB">
        <w:t xml:space="preserve">-microbiologist </w:t>
      </w:r>
      <w:r w:rsidR="000F56C5">
        <w:t>searching for life in the depths of the earth.</w:t>
      </w:r>
    </w:p>
    <w:p w14:paraId="639656A6" w14:textId="1B938BD4" w:rsidR="00795C6F" w:rsidRDefault="00102B51" w:rsidP="00795C6F">
      <w:pPr>
        <w:contextualSpacing/>
      </w:pPr>
      <w:r>
        <w:t xml:space="preserve"> I missed this</w:t>
      </w:r>
      <w:r w:rsidR="00A9154D">
        <w:t xml:space="preserve"> gem</w:t>
      </w:r>
      <w:r>
        <w:t xml:space="preserve"> as did many </w:t>
      </w:r>
      <w:r w:rsidR="00795C6F">
        <w:t>others. *</w:t>
      </w:r>
      <w:r>
        <w:t xml:space="preserve"> </w:t>
      </w:r>
      <w:r w:rsidR="002E7ECB">
        <w:t xml:space="preserve"> </w:t>
      </w:r>
    </w:p>
    <w:p w14:paraId="652798DB" w14:textId="6D675915" w:rsidR="0040470E" w:rsidRDefault="002E7ECB" w:rsidP="00795C6F">
      <w:pPr>
        <w:contextualSpacing/>
      </w:pPr>
      <w:r>
        <w:t>(*</w:t>
      </w:r>
      <w:r w:rsidR="00A15A48">
        <w:t xml:space="preserve">I was made aware of Tullis </w:t>
      </w:r>
      <w:r w:rsidR="00E14BDA">
        <w:t>Onstott</w:t>
      </w:r>
      <w:r w:rsidR="00A15A48">
        <w:t xml:space="preserve"> </w:t>
      </w:r>
      <w:r>
        <w:t xml:space="preserve">and Deep Life </w:t>
      </w:r>
      <w:r w:rsidR="00A15A48">
        <w:t xml:space="preserve">from </w:t>
      </w:r>
      <w:r w:rsidR="00C47B19">
        <w:t xml:space="preserve">a </w:t>
      </w:r>
      <w:r w:rsidR="00E14BDA">
        <w:t>recent reading</w:t>
      </w:r>
      <w:r w:rsidR="00C47B19">
        <w:t xml:space="preserve"> of</w:t>
      </w:r>
      <w:r w:rsidR="00E14BDA">
        <w:t xml:space="preserve"> “Becoming Earth” by</w:t>
      </w:r>
      <w:r w:rsidR="008026D8">
        <w:t xml:space="preserve"> the science </w:t>
      </w:r>
      <w:r w:rsidR="00795C6F">
        <w:t>journalist Ferris</w:t>
      </w:r>
      <w:r w:rsidR="00E14BDA">
        <w:t xml:space="preserve"> Jabr</w:t>
      </w:r>
      <w:r w:rsidR="00C47B19">
        <w:t>,</w:t>
      </w:r>
      <w:r w:rsidR="00036088">
        <w:t xml:space="preserve"> Random House </w:t>
      </w:r>
      <w:r w:rsidR="008026D8">
        <w:t>2024.</w:t>
      </w:r>
      <w:r w:rsidR="00B872F7">
        <w:t xml:space="preserve"> Jabr briefly references TO and Deep Life.</w:t>
      </w:r>
      <w:r w:rsidR="008026D8">
        <w:t>)</w:t>
      </w:r>
    </w:p>
    <w:p w14:paraId="68485C00" w14:textId="77777777" w:rsidR="00795C6F" w:rsidRDefault="00795C6F" w:rsidP="00795C6F">
      <w:pPr>
        <w:contextualSpacing/>
      </w:pPr>
    </w:p>
    <w:p w14:paraId="70CF3B00" w14:textId="256FB2BF" w:rsidR="00102B51" w:rsidRDefault="00102B51">
      <w:r>
        <w:t xml:space="preserve">Throughout the last half of the twentieth century our </w:t>
      </w:r>
      <w:r w:rsidR="00B461BD">
        <w:t xml:space="preserve">attention </w:t>
      </w:r>
      <w:r w:rsidR="00985062">
        <w:t>h</w:t>
      </w:r>
      <w:r w:rsidR="00B461BD">
        <w:t xml:space="preserve">as </w:t>
      </w:r>
      <w:r>
        <w:t>focus</w:t>
      </w:r>
      <w:r w:rsidR="00B461BD">
        <w:t>ed</w:t>
      </w:r>
      <w:r>
        <w:t xml:space="preserve"> on</w:t>
      </w:r>
      <w:r w:rsidRPr="00102B51">
        <w:t xml:space="preserve"> </w:t>
      </w:r>
      <w:r w:rsidR="00B461BD">
        <w:t xml:space="preserve">the search for </w:t>
      </w:r>
      <w:r w:rsidR="00E535C3">
        <w:t>extraterrestrial</w:t>
      </w:r>
      <w:r w:rsidR="00B461BD">
        <w:t xml:space="preserve"> biology. </w:t>
      </w:r>
      <w:r w:rsidR="00E535C3">
        <w:t>A</w:t>
      </w:r>
      <w:r w:rsidR="000C157B">
        <w:t>strobiology, the</w:t>
      </w:r>
      <w:r>
        <w:t xml:space="preserve"> Space Shuttle, Hubble Telescope etc.</w:t>
      </w:r>
      <w:r w:rsidR="002E1C91">
        <w:t xml:space="preserve"> </w:t>
      </w:r>
      <w:r w:rsidR="00C17557">
        <w:t>absorbed all of our</w:t>
      </w:r>
      <w:r w:rsidR="002E1C91">
        <w:t xml:space="preserve"> focus. </w:t>
      </w:r>
      <w:r>
        <w:t xml:space="preserve"> Intrepid explorers, such as TO have been </w:t>
      </w:r>
      <w:r w:rsidR="000C157B">
        <w:t>testing</w:t>
      </w:r>
      <w:r>
        <w:t xml:space="preserve"> the limits of</w:t>
      </w:r>
      <w:r w:rsidR="000C157B">
        <w:t xml:space="preserve"> </w:t>
      </w:r>
      <w:r>
        <w:lastRenderedPageBreak/>
        <w:t>biology</w:t>
      </w:r>
      <w:r w:rsidR="000C157B">
        <w:t xml:space="preserve"> and the anaerobic Archaea and</w:t>
      </w:r>
      <w:r w:rsidR="002E1C91">
        <w:t xml:space="preserve"> Eub</w:t>
      </w:r>
      <w:r w:rsidR="000C157B">
        <w:t xml:space="preserve">acteria that have made this their </w:t>
      </w:r>
      <w:r w:rsidR="00E620A0">
        <w:t xml:space="preserve">subterranean </w:t>
      </w:r>
      <w:r w:rsidR="000C157B">
        <w:t>home.</w:t>
      </w:r>
      <w:r>
        <w:t xml:space="preserve"> The</w:t>
      </w:r>
      <w:r w:rsidR="002E1C91">
        <w:t xml:space="preserve">se </w:t>
      </w:r>
      <w:r w:rsidR="00945F31">
        <w:t>explorers’</w:t>
      </w:r>
      <w:r w:rsidR="002E1C91">
        <w:t xml:space="preserve"> </w:t>
      </w:r>
      <w:r>
        <w:t>efforts were no less daring than the astronauts</w:t>
      </w:r>
      <w:r w:rsidR="00F929CB">
        <w:t xml:space="preserve"> orbiting the Earth.</w:t>
      </w:r>
      <w:r>
        <w:t xml:space="preserve">  The scientific knowledge gained rivals that of Darwin, Wallace and other</w:t>
      </w:r>
      <w:r w:rsidR="00F929CB">
        <w:t xml:space="preserve"> </w:t>
      </w:r>
      <w:r w:rsidR="00CF041A">
        <w:t>19</w:t>
      </w:r>
      <w:r w:rsidR="00CF041A" w:rsidRPr="00102B51">
        <w:rPr>
          <w:vertAlign w:val="superscript"/>
        </w:rPr>
        <w:t>th</w:t>
      </w:r>
      <w:r w:rsidR="00CF041A">
        <w:t xml:space="preserve"> century </w:t>
      </w:r>
      <w:r w:rsidR="00F929CB">
        <w:t>naturalists</w:t>
      </w:r>
      <w:r>
        <w:t xml:space="preserve">. </w:t>
      </w:r>
      <w:r w:rsidR="002C7055">
        <w:t>“</w:t>
      </w:r>
      <w:r>
        <w:t>Deep Life</w:t>
      </w:r>
      <w:r w:rsidR="002C7055">
        <w:t>”</w:t>
      </w:r>
      <w:r>
        <w:t xml:space="preserve"> tells this </w:t>
      </w:r>
      <w:r w:rsidR="000C157B">
        <w:t>story.</w:t>
      </w:r>
      <w:r>
        <w:t xml:space="preserve">  This work is a classic and will endure</w:t>
      </w:r>
      <w:r w:rsidR="009B14D6">
        <w:t xml:space="preserve">. </w:t>
      </w:r>
      <w:r w:rsidR="002B79EB">
        <w:t>TO</w:t>
      </w:r>
      <w:r w:rsidR="000C157B">
        <w:t xml:space="preserve"> tells this </w:t>
      </w:r>
      <w:r w:rsidR="00F929CB">
        <w:t>a</w:t>
      </w:r>
      <w:r w:rsidR="000C157B">
        <w:t xml:space="preserve">mazing story that spans the years 1992 through 2009. </w:t>
      </w:r>
      <w:r w:rsidR="002C7055">
        <w:t xml:space="preserve">This </w:t>
      </w:r>
      <w:r w:rsidR="00447023">
        <w:t>story</w:t>
      </w:r>
      <w:r w:rsidR="002C7055">
        <w:t xml:space="preserve"> bridge</w:t>
      </w:r>
      <w:r w:rsidR="00C875C8">
        <w:t>s</w:t>
      </w:r>
      <w:r w:rsidR="002C7055">
        <w:t xml:space="preserve"> the end of the Cold War with </w:t>
      </w:r>
      <w:r w:rsidR="00F27A38">
        <w:t>the rem</w:t>
      </w:r>
      <w:r w:rsidR="00C875C8">
        <w:t>nants</w:t>
      </w:r>
      <w:r w:rsidR="00F27A38">
        <w:t xml:space="preserve"> of</w:t>
      </w:r>
      <w:r w:rsidR="002C7055">
        <w:t xml:space="preserve"> underground nuclear testing</w:t>
      </w:r>
      <w:r w:rsidR="00DF3C2D">
        <w:t xml:space="preserve"> requiring major environmental cleanup and remediation, and </w:t>
      </w:r>
      <w:r w:rsidR="002C7055">
        <w:t xml:space="preserve">from </w:t>
      </w:r>
      <w:r w:rsidR="003E17BE">
        <w:t xml:space="preserve">the </w:t>
      </w:r>
      <w:r w:rsidR="002C7055">
        <w:t>Manhattan Project</w:t>
      </w:r>
      <w:r w:rsidR="00AE44BF">
        <w:t xml:space="preserve"> with its</w:t>
      </w:r>
      <w:r w:rsidR="002C7055">
        <w:t xml:space="preserve"> toxic chemical and radiological waste</w:t>
      </w:r>
      <w:r w:rsidR="003E17BE">
        <w:t>,</w:t>
      </w:r>
      <w:r w:rsidR="002C7055">
        <w:t xml:space="preserve"> to NASA plans to drill into Martian soils to </w:t>
      </w:r>
      <w:r w:rsidR="00AE44BF">
        <w:t>search for</w:t>
      </w:r>
      <w:r w:rsidR="002C7055">
        <w:t xml:space="preserve"> extraterrestrial life. </w:t>
      </w:r>
      <w:r w:rsidR="00557BB5">
        <w:t>Most important to</w:t>
      </w:r>
      <w:r w:rsidR="002C7055">
        <w:t xml:space="preserve"> open the age of New Biology with the microbiological </w:t>
      </w:r>
      <w:r w:rsidR="0096281C">
        <w:t xml:space="preserve">techniques </w:t>
      </w:r>
      <w:r w:rsidR="00ED38D2">
        <w:t>required</w:t>
      </w:r>
      <w:r w:rsidR="0096281C">
        <w:t xml:space="preserve"> to discover</w:t>
      </w:r>
      <w:r w:rsidR="002C7055">
        <w:t xml:space="preserve"> </w:t>
      </w:r>
      <w:r w:rsidR="00ED38D2">
        <w:t>and characterize</w:t>
      </w:r>
      <w:r w:rsidR="00297206">
        <w:t xml:space="preserve"> </w:t>
      </w:r>
      <w:r w:rsidR="002C7055">
        <w:t>extremophil</w:t>
      </w:r>
      <w:r w:rsidR="00557BB5">
        <w:t>e</w:t>
      </w:r>
      <w:r w:rsidR="002C7055">
        <w:t xml:space="preserve"> Archaea and Bacteria living underground. </w:t>
      </w:r>
      <w:r w:rsidR="00EB6DC8">
        <w:t>“Deep Life”</w:t>
      </w:r>
      <w:r w:rsidR="002C7055">
        <w:t xml:space="preserve"> culminates with the discovery of </w:t>
      </w:r>
      <w:r w:rsidR="00EB6DC8">
        <w:t xml:space="preserve">multicellular </w:t>
      </w:r>
      <w:r w:rsidR="002C7055">
        <w:t xml:space="preserve">roundworms </w:t>
      </w:r>
      <w:r w:rsidR="00EB6DC8">
        <w:t xml:space="preserve">living </w:t>
      </w:r>
      <w:r w:rsidR="002C7055">
        <w:t>in the depths of South African go</w:t>
      </w:r>
      <w:r w:rsidR="00FB5806">
        <w:t>l</w:t>
      </w:r>
      <w:r w:rsidR="002C7055">
        <w:t xml:space="preserve">d mines.  Tullis Onstatt was </w:t>
      </w:r>
      <w:r w:rsidR="00224B1D">
        <w:t xml:space="preserve">an important </w:t>
      </w:r>
      <w:r w:rsidR="002C7055">
        <w:t>part of this history</w:t>
      </w:r>
      <w:r w:rsidR="00224B1D">
        <w:t>. He</w:t>
      </w:r>
      <w:r w:rsidR="000C157B">
        <w:t xml:space="preserve"> </w:t>
      </w:r>
      <w:r w:rsidR="002C7055">
        <w:t>foresaw</w:t>
      </w:r>
      <w:r w:rsidR="000C157B">
        <w:t xml:space="preserve"> </w:t>
      </w:r>
      <w:r w:rsidR="00F929CB">
        <w:t xml:space="preserve">the future </w:t>
      </w:r>
      <w:r w:rsidR="0015485B">
        <w:t xml:space="preserve">and the </w:t>
      </w:r>
      <w:r w:rsidR="00F929CB">
        <w:t xml:space="preserve">significance of his </w:t>
      </w:r>
      <w:r w:rsidR="00FB5806">
        <w:t>experiences and</w:t>
      </w:r>
      <w:r w:rsidR="00F14D4D">
        <w:t xml:space="preserve"> </w:t>
      </w:r>
      <w:r w:rsidR="002C7055">
        <w:t>just</w:t>
      </w:r>
      <w:r w:rsidR="00F929CB">
        <w:t xml:space="preserve"> how important these are to </w:t>
      </w:r>
      <w:r w:rsidR="002C7055">
        <w:t>our nascent</w:t>
      </w:r>
      <w:r w:rsidR="00F929CB">
        <w:t xml:space="preserve"> understanding of </w:t>
      </w:r>
      <w:r w:rsidR="009A1F82">
        <w:t xml:space="preserve">New </w:t>
      </w:r>
      <w:r w:rsidR="00F929CB">
        <w:t>Biology</w:t>
      </w:r>
      <w:r w:rsidR="002C7055">
        <w:t>,</w:t>
      </w:r>
      <w:r w:rsidR="00F929CB">
        <w:t xml:space="preserve"> our Earth</w:t>
      </w:r>
      <w:r w:rsidR="002C7055">
        <w:t xml:space="preserve"> and the search for extraterrestrial life.</w:t>
      </w:r>
    </w:p>
    <w:p w14:paraId="5E5D7C0C" w14:textId="61F3FEEC" w:rsidR="00877BF7" w:rsidRDefault="00877BF7" w:rsidP="00877BF7">
      <w:r>
        <w:t xml:space="preserve">His adventures had taken him to exotic and severe locations which include drilling </w:t>
      </w:r>
      <w:r w:rsidR="00171282">
        <w:t>subterranean</w:t>
      </w:r>
      <w:r w:rsidR="00111F4E">
        <w:t xml:space="preserve"> </w:t>
      </w:r>
      <w:r>
        <w:t xml:space="preserve">Triassic lake beds, in Thornhill, Virginia, drilling cores </w:t>
      </w:r>
      <w:r w:rsidR="00111F4E">
        <w:t xml:space="preserve">at Cerro Negro </w:t>
      </w:r>
      <w:r>
        <w:t>near Seboyeta, New Mexico, Parachute, Colorado, sampling underground water at the East Driefontein  Gold Mine, South Africa, descending to sample at the Homestake Gold Mine, Lead, South Dakota, drilling through permafrost in the Arctic to test a NASA project to test the feasibility of deep drilling on Mars at High Lake, Nunavut, Canada.</w:t>
      </w:r>
    </w:p>
    <w:p w14:paraId="49C24AA6" w14:textId="3E1D0969" w:rsidR="00FB1558" w:rsidRDefault="0007643C" w:rsidP="00ED3B92">
      <w:r>
        <w:t>TO is a masterful storyteller. His epigraphs at the beginning of each chapter are short excerpts from Jules Verne’s “Journey to the Center of The Earth”</w:t>
      </w:r>
      <w:r w:rsidR="00F14D4D">
        <w:t xml:space="preserve"> (1864)</w:t>
      </w:r>
      <w:r w:rsidR="001A0344">
        <w:t>.</w:t>
      </w:r>
      <w:r w:rsidR="009A1F82">
        <w:t xml:space="preserve"> Jules Verne’s</w:t>
      </w:r>
      <w:r w:rsidR="008F2242">
        <w:t xml:space="preserve"> </w:t>
      </w:r>
      <w:r w:rsidR="009A1F82">
        <w:t>reality is not even close</w:t>
      </w:r>
      <w:r w:rsidR="008F2242">
        <w:t xml:space="preserve"> to what we know now.</w:t>
      </w:r>
      <w:r>
        <w:t xml:space="preserve">  </w:t>
      </w:r>
      <w:r w:rsidR="00975FB5">
        <w:t>Indeed,</w:t>
      </w:r>
      <w:r>
        <w:t xml:space="preserve"> </w:t>
      </w:r>
      <w:r w:rsidR="00E63611">
        <w:t>TO</w:t>
      </w:r>
      <w:r>
        <w:t xml:space="preserve"> paints vivid Jules Verne-like </w:t>
      </w:r>
      <w:r w:rsidR="00975FB5">
        <w:t xml:space="preserve">images </w:t>
      </w:r>
      <w:r>
        <w:t xml:space="preserve">of the </w:t>
      </w:r>
      <w:r w:rsidR="00E63611">
        <w:t xml:space="preserve">real </w:t>
      </w:r>
      <w:r w:rsidR="00ED3B92">
        <w:t>subterranean.</w:t>
      </w:r>
      <w:r>
        <w:t xml:space="preserve">  TO is not limited to the underground</w:t>
      </w:r>
      <w:r w:rsidR="00B57AC7">
        <w:t>. He</w:t>
      </w:r>
      <w:r>
        <w:t xml:space="preserve"> tells stories of the University scientific meetings, </w:t>
      </w:r>
      <w:r w:rsidR="00ED3B92">
        <w:t>post-apartheid</w:t>
      </w:r>
      <w:r>
        <w:t xml:space="preserve"> South African culture</w:t>
      </w:r>
      <w:r w:rsidR="00ED3B92">
        <w:t xml:space="preserve">; </w:t>
      </w:r>
      <w:r w:rsidR="006D3951">
        <w:t xml:space="preserve">a </w:t>
      </w:r>
      <w:r w:rsidR="00ED3B92">
        <w:t>hair-raising</w:t>
      </w:r>
      <w:r w:rsidR="006D3951">
        <w:t xml:space="preserve">, low altitude </w:t>
      </w:r>
      <w:r>
        <w:t xml:space="preserve">Arctic floatplane </w:t>
      </w:r>
      <w:r w:rsidRPr="0052700B">
        <w:t>tr</w:t>
      </w:r>
      <w:r w:rsidR="006D3951">
        <w:t>ip</w:t>
      </w:r>
      <w:r w:rsidRPr="0052700B">
        <w:t xml:space="preserve"> </w:t>
      </w:r>
      <w:r>
        <w:t>in near zero visibility</w:t>
      </w:r>
      <w:r w:rsidR="00ED3B92">
        <w:t>;</w:t>
      </w:r>
      <w:r>
        <w:t xml:space="preserve"> student involvement </w:t>
      </w:r>
      <w:r w:rsidR="00ED3B92">
        <w:t xml:space="preserve">in microbiology </w:t>
      </w:r>
      <w:r>
        <w:t xml:space="preserve">and on and on. </w:t>
      </w:r>
    </w:p>
    <w:p w14:paraId="1A130CF9" w14:textId="0AA69181" w:rsidR="0015485B" w:rsidRDefault="00EB34E1">
      <w:r>
        <w:t>Many interesting facts and stories are found in the Notes section</w:t>
      </w:r>
      <w:r w:rsidR="00FB1558">
        <w:t xml:space="preserve">. </w:t>
      </w:r>
      <w:r w:rsidR="00ED3B92">
        <w:t xml:space="preserve">I think that the notes are interesting reading by themselves. </w:t>
      </w:r>
      <w:r w:rsidR="0007643C">
        <w:t xml:space="preserve">He does not clutter his </w:t>
      </w:r>
      <w:r w:rsidR="00ED3B92">
        <w:t xml:space="preserve">main </w:t>
      </w:r>
      <w:r w:rsidR="0007643C">
        <w:t xml:space="preserve">story with </w:t>
      </w:r>
      <w:r w:rsidR="006D3951">
        <w:t xml:space="preserve">the </w:t>
      </w:r>
      <w:r w:rsidR="0007643C">
        <w:t xml:space="preserve">technical notes which are massive, detailed and </w:t>
      </w:r>
      <w:r w:rsidR="006D3951">
        <w:t xml:space="preserve">yet </w:t>
      </w:r>
      <w:r w:rsidR="0007643C">
        <w:t xml:space="preserve">understandable. </w:t>
      </w:r>
      <w:r w:rsidR="00975FB5">
        <w:t>The notes</w:t>
      </w:r>
      <w:r w:rsidR="00877BF7">
        <w:t xml:space="preserve"> could be</w:t>
      </w:r>
      <w:r w:rsidR="00975FB5">
        <w:t xml:space="preserve"> a</w:t>
      </w:r>
      <w:r w:rsidR="002D5292">
        <w:t xml:space="preserve"> standalone</w:t>
      </w:r>
      <w:r w:rsidR="00975FB5">
        <w:t xml:space="preserve"> book</w:t>
      </w:r>
      <w:r w:rsidR="002F1D36">
        <w:t xml:space="preserve">. </w:t>
      </w:r>
      <w:r w:rsidR="001A0344">
        <w:t>His</w:t>
      </w:r>
      <w:r w:rsidR="00F9381C">
        <w:t xml:space="preserve"> notes</w:t>
      </w:r>
      <w:r w:rsidR="00975FB5">
        <w:t xml:space="preserve"> add enjoyable and </w:t>
      </w:r>
      <w:r w:rsidR="0015082C">
        <w:t>informative</w:t>
      </w:r>
      <w:r w:rsidR="00975FB5">
        <w:t xml:space="preserve"> details. </w:t>
      </w:r>
      <w:r w:rsidR="0007643C">
        <w:t>I have learned a great deal of facts</w:t>
      </w:r>
      <w:r w:rsidR="00ED3B92">
        <w:t xml:space="preserve"> from his notes. </w:t>
      </w:r>
      <w:r w:rsidR="0007643C">
        <w:t xml:space="preserve"> </w:t>
      </w:r>
      <w:r w:rsidR="00975FB5">
        <w:t>F</w:t>
      </w:r>
      <w:r w:rsidR="0007643C">
        <w:t xml:space="preserve">or </w:t>
      </w:r>
      <w:r w:rsidR="00ED3B92">
        <w:t xml:space="preserve">example, I did not know that the Idaho National Labs was doing research on an atomic powered airplane. I remember reading about </w:t>
      </w:r>
      <w:r w:rsidR="001A0344">
        <w:t>this</w:t>
      </w:r>
      <w:r w:rsidR="00ED3B92">
        <w:t xml:space="preserve"> concept in </w:t>
      </w:r>
      <w:r w:rsidR="00ED3B92">
        <w:lastRenderedPageBreak/>
        <w:t>Popular Science</w:t>
      </w:r>
      <w:r w:rsidR="00CC6F08">
        <w:t xml:space="preserve"> magazine</w:t>
      </w:r>
      <w:r w:rsidR="00ED3B92">
        <w:t xml:space="preserve"> in the 1950’s, but I always thought that this was a concept and not a real engineering project. TO’s explanation of stable</w:t>
      </w:r>
      <w:r w:rsidR="00877BF7">
        <w:t xml:space="preserve"> and radioactive</w:t>
      </w:r>
      <w:r w:rsidR="00ED3B92">
        <w:t xml:space="preserve"> isotope dating is </w:t>
      </w:r>
      <w:r w:rsidR="005E4BB8">
        <w:t>extensively</w:t>
      </w:r>
      <w:r w:rsidR="00ED3B92">
        <w:t xml:space="preserve"> concise, clear and </w:t>
      </w:r>
      <w:r w:rsidR="00AD6DC0">
        <w:t>comprehensible</w:t>
      </w:r>
      <w:r w:rsidR="00ED3B92">
        <w:t>.</w:t>
      </w:r>
      <w:r w:rsidR="00975FB5">
        <w:t xml:space="preserve"> </w:t>
      </w:r>
      <w:r w:rsidR="0015082C">
        <w:t>Also,</w:t>
      </w:r>
      <w:r w:rsidR="00975FB5">
        <w:t xml:space="preserve"> I did not r</w:t>
      </w:r>
      <w:r w:rsidR="005E4BB8">
        <w:t>e</w:t>
      </w:r>
      <w:r w:rsidR="00975FB5">
        <w:t>alize that Archaea are exclusively methanogens, while Bacteria produce Hydrogen and no Methane.</w:t>
      </w:r>
      <w:r w:rsidR="008B0BC2">
        <w:t xml:space="preserve"> He describes the metabolic pathway of Sulfate Reducing Bacteria. Of course we cannot leave off the Death-o-Meter.</w:t>
      </w:r>
      <w:r w:rsidR="001B1801">
        <w:t xml:space="preserve"> My only regret is that TO does not discuss my favorite microorganisms, Magnetotactic Bacteria.  This is a tiny flaw.</w:t>
      </w:r>
    </w:p>
    <w:p w14:paraId="4FA7FA99" w14:textId="77777777" w:rsidR="00041F41" w:rsidRDefault="00C577A8">
      <w:pPr>
        <w:rPr>
          <w:i/>
          <w:iCs/>
        </w:rPr>
      </w:pPr>
      <w:r w:rsidRPr="00AE6262">
        <w:t>“</w:t>
      </w:r>
      <w:r w:rsidR="000642F5" w:rsidRPr="00AE6262">
        <w:t xml:space="preserve">The best summary of “Deep Life” is </w:t>
      </w:r>
      <w:r w:rsidR="000A0C5F" w:rsidRPr="00AE6262">
        <w:t>excerpted from the</w:t>
      </w:r>
      <w:r w:rsidR="000642F5" w:rsidRPr="00AE6262">
        <w:t xml:space="preserve"> final paragraph</w:t>
      </w:r>
      <w:r w:rsidR="000642F5" w:rsidRPr="00AE6262">
        <w:rPr>
          <w:i/>
          <w:iCs/>
        </w:rPr>
        <w:t>.</w:t>
      </w:r>
      <w:r w:rsidR="000642F5" w:rsidRPr="00C577A8">
        <w:rPr>
          <w:i/>
          <w:iCs/>
        </w:rPr>
        <w:t xml:space="preserve"> </w:t>
      </w:r>
    </w:p>
    <w:p w14:paraId="203ACDEF" w14:textId="00AB804A" w:rsidR="00075429" w:rsidRDefault="000642F5">
      <w:pPr>
        <w:rPr>
          <w:i/>
          <w:iCs/>
        </w:rPr>
      </w:pPr>
      <w:r w:rsidRPr="00C577A8">
        <w:rPr>
          <w:i/>
          <w:iCs/>
        </w:rPr>
        <w:t>“</w:t>
      </w:r>
      <w:r w:rsidR="00C55EF6" w:rsidRPr="00C577A8">
        <w:rPr>
          <w:i/>
          <w:iCs/>
        </w:rPr>
        <w:t xml:space="preserve">Today the exploration of </w:t>
      </w:r>
      <w:r w:rsidR="002C67EB" w:rsidRPr="00C577A8">
        <w:rPr>
          <w:i/>
          <w:iCs/>
        </w:rPr>
        <w:t>subterranean</w:t>
      </w:r>
      <w:r w:rsidR="00C55EF6" w:rsidRPr="00C577A8">
        <w:rPr>
          <w:i/>
          <w:iCs/>
        </w:rPr>
        <w:t xml:space="preserve"> life is not</w:t>
      </w:r>
      <w:r w:rsidR="00983D6B" w:rsidRPr="00C577A8">
        <w:rPr>
          <w:i/>
          <w:iCs/>
        </w:rPr>
        <w:t xml:space="preserve"> how big the subsurface biosphere is or how </w:t>
      </w:r>
      <w:r w:rsidR="003B7CDB" w:rsidRPr="00C577A8">
        <w:rPr>
          <w:i/>
          <w:iCs/>
        </w:rPr>
        <w:t xml:space="preserve">far it extends, although these are </w:t>
      </w:r>
      <w:r w:rsidR="00D46100" w:rsidRPr="00C577A8">
        <w:rPr>
          <w:i/>
          <w:iCs/>
        </w:rPr>
        <w:t>still significant questions</w:t>
      </w:r>
      <w:r w:rsidR="002C67EB" w:rsidRPr="00C577A8">
        <w:rPr>
          <w:i/>
          <w:iCs/>
        </w:rPr>
        <w:t xml:space="preserve"> in and of themselves.</w:t>
      </w:r>
      <w:r w:rsidR="00DE428B" w:rsidRPr="00C577A8">
        <w:rPr>
          <w:i/>
          <w:iCs/>
        </w:rPr>
        <w:t xml:space="preserve"> </w:t>
      </w:r>
      <w:r w:rsidR="005D461A" w:rsidRPr="00C577A8">
        <w:rPr>
          <w:i/>
          <w:iCs/>
        </w:rPr>
        <w:t xml:space="preserve">It is more about </w:t>
      </w:r>
      <w:r w:rsidR="002C45B5" w:rsidRPr="00C577A8">
        <w:rPr>
          <w:i/>
          <w:iCs/>
        </w:rPr>
        <w:t>discovering</w:t>
      </w:r>
      <w:r w:rsidR="005D461A" w:rsidRPr="00C577A8">
        <w:rPr>
          <w:i/>
          <w:iCs/>
        </w:rPr>
        <w:t xml:space="preserve"> the boundaries of our imagination</w:t>
      </w:r>
      <w:r w:rsidR="00EC6416" w:rsidRPr="00C577A8">
        <w:rPr>
          <w:i/>
          <w:iCs/>
        </w:rPr>
        <w:t>. It is more about removing the blinders that hobble</w:t>
      </w:r>
      <w:r w:rsidR="00DE428B" w:rsidRPr="00C577A8">
        <w:rPr>
          <w:i/>
          <w:iCs/>
        </w:rPr>
        <w:t xml:space="preserve"> us and our perceptions</w:t>
      </w:r>
      <w:r w:rsidR="00582A15" w:rsidRPr="00C577A8">
        <w:rPr>
          <w:i/>
          <w:iCs/>
        </w:rPr>
        <w:t xml:space="preserve"> of the deep biosphere and of life</w:t>
      </w:r>
      <w:r w:rsidR="00B24DB4" w:rsidRPr="00C577A8">
        <w:rPr>
          <w:i/>
          <w:iCs/>
        </w:rPr>
        <w:t xml:space="preserve"> in general is a </w:t>
      </w:r>
      <w:r w:rsidR="001A5A8C" w:rsidRPr="00C577A8">
        <w:rPr>
          <w:i/>
          <w:iCs/>
        </w:rPr>
        <w:t>never-ending</w:t>
      </w:r>
      <w:r w:rsidR="00582A15" w:rsidRPr="00C577A8">
        <w:rPr>
          <w:i/>
          <w:iCs/>
        </w:rPr>
        <w:t xml:space="preserve"> challenge</w:t>
      </w:r>
      <w:r w:rsidR="00BA38F4" w:rsidRPr="00C577A8">
        <w:rPr>
          <w:i/>
          <w:iCs/>
        </w:rPr>
        <w:t>.  We must always be prepared to be surprised</w:t>
      </w:r>
      <w:r w:rsidR="004D2CEA" w:rsidRPr="00C577A8">
        <w:rPr>
          <w:i/>
          <w:iCs/>
        </w:rPr>
        <w:t xml:space="preserve">, because many wonders still await us </w:t>
      </w:r>
      <w:r w:rsidR="00827E4E" w:rsidRPr="00C577A8">
        <w:rPr>
          <w:i/>
          <w:iCs/>
        </w:rPr>
        <w:t>down there in our hunt for deep life.</w:t>
      </w:r>
      <w:r w:rsidR="00C577A8" w:rsidRPr="00C577A8">
        <w:rPr>
          <w:i/>
          <w:iCs/>
        </w:rPr>
        <w:t>”</w:t>
      </w:r>
    </w:p>
    <w:p w14:paraId="0D272C77" w14:textId="0D557649" w:rsidR="005E4BB8" w:rsidRDefault="00C16155">
      <w:r>
        <w:t>Professor Tullis C. Onstott has succeeded</w:t>
      </w:r>
      <w:r w:rsidR="00EF5584">
        <w:t xml:space="preserve"> in writing an amazing </w:t>
      </w:r>
      <w:r w:rsidR="007F1E97">
        <w:t>scientific classic</w:t>
      </w:r>
      <w:r w:rsidR="00EF5584">
        <w:t xml:space="preserve">. </w:t>
      </w:r>
      <w:r w:rsidR="00A46316">
        <w:t>To f</w:t>
      </w:r>
      <w:r w:rsidR="000370E7">
        <w:t>ind out about the D</w:t>
      </w:r>
      <w:r w:rsidR="00237AE1">
        <w:t>e</w:t>
      </w:r>
      <w:r w:rsidR="000370E7">
        <w:t>ath-o-meter go</w:t>
      </w:r>
      <w:r w:rsidR="00EF5584">
        <w:t xml:space="preserve"> read </w:t>
      </w:r>
      <w:r w:rsidR="002C45B5">
        <w:t xml:space="preserve">“Deep </w:t>
      </w:r>
      <w:proofErr w:type="spellStart"/>
      <w:r w:rsidR="002C45B5">
        <w:t>Life.”</w:t>
      </w:r>
      <w:r w:rsidR="00EF5584">
        <w:t>it</w:t>
      </w:r>
      <w:proofErr w:type="spellEnd"/>
      <w:r w:rsidR="00EF5584">
        <w:t>.</w:t>
      </w:r>
    </w:p>
    <w:p w14:paraId="02661A78" w14:textId="59D76957" w:rsidR="00EF5584" w:rsidRDefault="00EF5584" w:rsidP="007F1E97">
      <w:pPr>
        <w:spacing w:line="240" w:lineRule="auto"/>
        <w:contextualSpacing/>
      </w:pPr>
      <w:r>
        <w:t>Jim Powers</w:t>
      </w:r>
    </w:p>
    <w:p w14:paraId="37089620" w14:textId="643B77E0" w:rsidR="00EF5584" w:rsidRDefault="009340EE" w:rsidP="007F1E97">
      <w:pPr>
        <w:spacing w:line="240" w:lineRule="auto"/>
        <w:contextualSpacing/>
      </w:pPr>
      <w:r>
        <w:t>13 February</w:t>
      </w:r>
      <w:r w:rsidR="00EF5584">
        <w:t xml:space="preserve"> 2025</w:t>
      </w:r>
    </w:p>
    <w:sectPr w:rsidR="00EF55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6B40E" w14:textId="77777777" w:rsidR="007818C5" w:rsidRDefault="007818C5" w:rsidP="005F1D5C">
      <w:pPr>
        <w:spacing w:after="0" w:line="240" w:lineRule="auto"/>
      </w:pPr>
      <w:r>
        <w:separator/>
      </w:r>
    </w:p>
  </w:endnote>
  <w:endnote w:type="continuationSeparator" w:id="0">
    <w:p w14:paraId="223D492B" w14:textId="77777777" w:rsidR="007818C5" w:rsidRDefault="007818C5" w:rsidP="005F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97BB" w14:textId="77777777" w:rsidR="00B676FE" w:rsidRDefault="00B67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F7CE" w14:textId="77777777" w:rsidR="00B676FE" w:rsidRDefault="00B67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5D18" w14:textId="77777777" w:rsidR="00B676FE" w:rsidRDefault="00B67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BDECB" w14:textId="77777777" w:rsidR="007818C5" w:rsidRDefault="007818C5" w:rsidP="005F1D5C">
      <w:pPr>
        <w:spacing w:after="0" w:line="240" w:lineRule="auto"/>
      </w:pPr>
      <w:r>
        <w:separator/>
      </w:r>
    </w:p>
  </w:footnote>
  <w:footnote w:type="continuationSeparator" w:id="0">
    <w:p w14:paraId="6248E333" w14:textId="77777777" w:rsidR="007818C5" w:rsidRDefault="007818C5" w:rsidP="005F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5914" w14:textId="77777777" w:rsidR="00B676FE" w:rsidRDefault="00B67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ED30" w14:textId="096C81E3" w:rsidR="005F1D5C" w:rsidRDefault="008C3FBA" w:rsidP="005345ED">
    <w:pPr>
      <w:spacing w:line="240" w:lineRule="auto"/>
      <w:rPr>
        <w:b/>
        <w:bCs/>
      </w:rPr>
    </w:pPr>
    <w:r>
      <w:rPr>
        <w:b/>
        <w:bCs/>
      </w:rPr>
      <w:t>“</w:t>
    </w:r>
    <w:r w:rsidR="005F1D5C" w:rsidRPr="00A7210C">
      <w:rPr>
        <w:b/>
        <w:bCs/>
      </w:rPr>
      <w:t>Deep Life</w:t>
    </w:r>
    <w:r w:rsidR="005A6113">
      <w:rPr>
        <w:b/>
        <w:bCs/>
      </w:rPr>
      <w:t>: The Hunt for</w:t>
    </w:r>
    <w:r w:rsidR="00CF1AD2">
      <w:rPr>
        <w:b/>
        <w:bCs/>
      </w:rPr>
      <w:t xml:space="preserve"> the Hidden Biology of Earth, Mars and Beyond</w:t>
    </w:r>
    <w:r w:rsidR="005F1D5C" w:rsidRPr="00A7210C">
      <w:rPr>
        <w:b/>
        <w:bCs/>
      </w:rPr>
      <w:t>”</w:t>
    </w:r>
    <w:r w:rsidR="00CF1AD2">
      <w:rPr>
        <w:b/>
        <w:bCs/>
      </w:rPr>
      <w:t xml:space="preserve"> by </w:t>
    </w:r>
    <w:r w:rsidR="005F1D5C" w:rsidRPr="00A7210C">
      <w:rPr>
        <w:b/>
        <w:bCs/>
      </w:rPr>
      <w:t xml:space="preserve">Tullis </w:t>
    </w:r>
    <w:r w:rsidR="00F3480C" w:rsidRPr="00A7210C">
      <w:rPr>
        <w:b/>
        <w:bCs/>
      </w:rPr>
      <w:t>C.</w:t>
    </w:r>
    <w:r w:rsidR="00787183" w:rsidRPr="00A7210C">
      <w:rPr>
        <w:b/>
        <w:bCs/>
      </w:rPr>
      <w:t xml:space="preserve"> </w:t>
    </w:r>
    <w:r w:rsidR="005F1D5C" w:rsidRPr="00A7210C">
      <w:rPr>
        <w:b/>
        <w:bCs/>
      </w:rPr>
      <w:t>Onstott (1955-2021)</w:t>
    </w:r>
    <w:r w:rsidR="00CF1AD2">
      <w:rPr>
        <w:b/>
        <w:bCs/>
      </w:rPr>
      <w:t xml:space="preserve"> Princeton University Press, 2017</w:t>
    </w:r>
  </w:p>
  <w:p w14:paraId="298B4131" w14:textId="04E520DA" w:rsidR="00B676FE" w:rsidRPr="00A7210C" w:rsidRDefault="00B676FE" w:rsidP="005345ED">
    <w:pPr>
      <w:spacing w:line="240" w:lineRule="auto"/>
      <w:rPr>
        <w:b/>
        <w:bCs/>
      </w:rPr>
    </w:pPr>
    <w:r>
      <w:rPr>
        <w:b/>
        <w:bCs/>
      </w:rPr>
      <w:t>Reviewed by Jim Powe</w:t>
    </w:r>
    <w:r w:rsidR="00990905">
      <w:rPr>
        <w:b/>
        <w:bCs/>
      </w:rPr>
      <w:t>r</w:t>
    </w:r>
    <w:r>
      <w:rPr>
        <w:b/>
        <w:bCs/>
      </w:rPr>
      <w:t>s</w:t>
    </w:r>
  </w:p>
  <w:p w14:paraId="6CEBDD17" w14:textId="77777777" w:rsidR="005F1D5C" w:rsidRPr="005F1D5C" w:rsidRDefault="005F1D5C" w:rsidP="005F1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36C7" w14:textId="77777777" w:rsidR="00B676FE" w:rsidRDefault="00B67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16F38"/>
    <w:multiLevelType w:val="hybridMultilevel"/>
    <w:tmpl w:val="AEA2F7DE"/>
    <w:lvl w:ilvl="0" w:tplc="E00E03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60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0E"/>
    <w:rsid w:val="00036088"/>
    <w:rsid w:val="000370E7"/>
    <w:rsid w:val="00041F41"/>
    <w:rsid w:val="00062A1A"/>
    <w:rsid w:val="00062AC7"/>
    <w:rsid w:val="000642F5"/>
    <w:rsid w:val="00075429"/>
    <w:rsid w:val="0007643C"/>
    <w:rsid w:val="00082E52"/>
    <w:rsid w:val="00095D02"/>
    <w:rsid w:val="000A0C5F"/>
    <w:rsid w:val="000C157B"/>
    <w:rsid w:val="000F56C5"/>
    <w:rsid w:val="00102B51"/>
    <w:rsid w:val="00111F4E"/>
    <w:rsid w:val="00116B95"/>
    <w:rsid w:val="00116E9B"/>
    <w:rsid w:val="0015082C"/>
    <w:rsid w:val="0015485B"/>
    <w:rsid w:val="00171282"/>
    <w:rsid w:val="001A0344"/>
    <w:rsid w:val="001A5A8C"/>
    <w:rsid w:val="001B1801"/>
    <w:rsid w:val="001E03C6"/>
    <w:rsid w:val="00207BFE"/>
    <w:rsid w:val="00224B1D"/>
    <w:rsid w:val="00237AE1"/>
    <w:rsid w:val="002938EE"/>
    <w:rsid w:val="00297206"/>
    <w:rsid w:val="002B79EB"/>
    <w:rsid w:val="002C178D"/>
    <w:rsid w:val="002C45B5"/>
    <w:rsid w:val="002C6780"/>
    <w:rsid w:val="002C67EB"/>
    <w:rsid w:val="002C7055"/>
    <w:rsid w:val="002D358E"/>
    <w:rsid w:val="002D521C"/>
    <w:rsid w:val="002D5292"/>
    <w:rsid w:val="002E1C91"/>
    <w:rsid w:val="002E7ECB"/>
    <w:rsid w:val="002F1D36"/>
    <w:rsid w:val="00320EA6"/>
    <w:rsid w:val="00333DC1"/>
    <w:rsid w:val="00380D3E"/>
    <w:rsid w:val="00395EE9"/>
    <w:rsid w:val="003A2226"/>
    <w:rsid w:val="003B7CDB"/>
    <w:rsid w:val="003E17BE"/>
    <w:rsid w:val="0040470E"/>
    <w:rsid w:val="00447023"/>
    <w:rsid w:val="00492727"/>
    <w:rsid w:val="0049362B"/>
    <w:rsid w:val="004D2CEA"/>
    <w:rsid w:val="004E6D24"/>
    <w:rsid w:val="00503576"/>
    <w:rsid w:val="0052700B"/>
    <w:rsid w:val="00533B55"/>
    <w:rsid w:val="005345ED"/>
    <w:rsid w:val="00551AA7"/>
    <w:rsid w:val="00557BB5"/>
    <w:rsid w:val="00576BE3"/>
    <w:rsid w:val="00582A15"/>
    <w:rsid w:val="005877B4"/>
    <w:rsid w:val="005A6113"/>
    <w:rsid w:val="005D0EB8"/>
    <w:rsid w:val="005D461A"/>
    <w:rsid w:val="005E4BB8"/>
    <w:rsid w:val="005F1D5C"/>
    <w:rsid w:val="00656CAC"/>
    <w:rsid w:val="006670D2"/>
    <w:rsid w:val="006D2604"/>
    <w:rsid w:val="006D3951"/>
    <w:rsid w:val="00730847"/>
    <w:rsid w:val="00743F8C"/>
    <w:rsid w:val="007818C5"/>
    <w:rsid w:val="00787183"/>
    <w:rsid w:val="00795C6F"/>
    <w:rsid w:val="007E1B53"/>
    <w:rsid w:val="007F1E97"/>
    <w:rsid w:val="007F21E8"/>
    <w:rsid w:val="008026D8"/>
    <w:rsid w:val="00827E4E"/>
    <w:rsid w:val="00877BF7"/>
    <w:rsid w:val="008B0BC2"/>
    <w:rsid w:val="008C3FBA"/>
    <w:rsid w:val="008F2242"/>
    <w:rsid w:val="00927632"/>
    <w:rsid w:val="009340EE"/>
    <w:rsid w:val="00945F31"/>
    <w:rsid w:val="0096281C"/>
    <w:rsid w:val="00975FB5"/>
    <w:rsid w:val="00983D6B"/>
    <w:rsid w:val="00985062"/>
    <w:rsid w:val="00990905"/>
    <w:rsid w:val="009A1F82"/>
    <w:rsid w:val="009B14D6"/>
    <w:rsid w:val="00A15A48"/>
    <w:rsid w:val="00A35594"/>
    <w:rsid w:val="00A43347"/>
    <w:rsid w:val="00A46316"/>
    <w:rsid w:val="00A711CD"/>
    <w:rsid w:val="00A7210C"/>
    <w:rsid w:val="00A9154D"/>
    <w:rsid w:val="00AA0A0E"/>
    <w:rsid w:val="00AD6DC0"/>
    <w:rsid w:val="00AE0575"/>
    <w:rsid w:val="00AE44BF"/>
    <w:rsid w:val="00AE6076"/>
    <w:rsid w:val="00AE6262"/>
    <w:rsid w:val="00B229F1"/>
    <w:rsid w:val="00B24DB4"/>
    <w:rsid w:val="00B461BD"/>
    <w:rsid w:val="00B57AC7"/>
    <w:rsid w:val="00B676FE"/>
    <w:rsid w:val="00B872F7"/>
    <w:rsid w:val="00BA38F4"/>
    <w:rsid w:val="00BB5523"/>
    <w:rsid w:val="00BD7896"/>
    <w:rsid w:val="00C16155"/>
    <w:rsid w:val="00C17557"/>
    <w:rsid w:val="00C47B19"/>
    <w:rsid w:val="00C55EF6"/>
    <w:rsid w:val="00C577A8"/>
    <w:rsid w:val="00C875C8"/>
    <w:rsid w:val="00C93424"/>
    <w:rsid w:val="00CC6F08"/>
    <w:rsid w:val="00CF032E"/>
    <w:rsid w:val="00CF041A"/>
    <w:rsid w:val="00CF1AD2"/>
    <w:rsid w:val="00D043EA"/>
    <w:rsid w:val="00D46100"/>
    <w:rsid w:val="00D57BE7"/>
    <w:rsid w:val="00D84383"/>
    <w:rsid w:val="00D858EB"/>
    <w:rsid w:val="00DE428B"/>
    <w:rsid w:val="00DF1CB1"/>
    <w:rsid w:val="00DF3C2D"/>
    <w:rsid w:val="00E14BDA"/>
    <w:rsid w:val="00E535C3"/>
    <w:rsid w:val="00E620A0"/>
    <w:rsid w:val="00E63611"/>
    <w:rsid w:val="00E7158A"/>
    <w:rsid w:val="00E72CAE"/>
    <w:rsid w:val="00EB34E1"/>
    <w:rsid w:val="00EB6DC8"/>
    <w:rsid w:val="00EC6416"/>
    <w:rsid w:val="00ED38D2"/>
    <w:rsid w:val="00ED3B92"/>
    <w:rsid w:val="00EF5584"/>
    <w:rsid w:val="00F14D4D"/>
    <w:rsid w:val="00F27A38"/>
    <w:rsid w:val="00F3480C"/>
    <w:rsid w:val="00F818D7"/>
    <w:rsid w:val="00F929CB"/>
    <w:rsid w:val="00F9381C"/>
    <w:rsid w:val="00FA2512"/>
    <w:rsid w:val="00FB1558"/>
    <w:rsid w:val="00FB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7881"/>
  <w15:chartTrackingRefBased/>
  <w15:docId w15:val="{0EC2E73A-012C-4A76-A857-6286352C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70E"/>
    <w:rPr>
      <w:rFonts w:eastAsiaTheme="majorEastAsia" w:cstheme="majorBidi"/>
      <w:color w:val="272727" w:themeColor="text1" w:themeTint="D8"/>
    </w:rPr>
  </w:style>
  <w:style w:type="paragraph" w:styleId="Title">
    <w:name w:val="Title"/>
    <w:basedOn w:val="Normal"/>
    <w:next w:val="Normal"/>
    <w:link w:val="TitleChar"/>
    <w:uiPriority w:val="10"/>
    <w:qFormat/>
    <w:rsid w:val="00404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7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70E"/>
    <w:pPr>
      <w:spacing w:before="160"/>
      <w:jc w:val="center"/>
    </w:pPr>
    <w:rPr>
      <w:i/>
      <w:iCs/>
      <w:color w:val="404040" w:themeColor="text1" w:themeTint="BF"/>
    </w:rPr>
  </w:style>
  <w:style w:type="character" w:customStyle="1" w:styleId="QuoteChar">
    <w:name w:val="Quote Char"/>
    <w:basedOn w:val="DefaultParagraphFont"/>
    <w:link w:val="Quote"/>
    <w:uiPriority w:val="29"/>
    <w:rsid w:val="0040470E"/>
    <w:rPr>
      <w:i/>
      <w:iCs/>
      <w:color w:val="404040" w:themeColor="text1" w:themeTint="BF"/>
    </w:rPr>
  </w:style>
  <w:style w:type="paragraph" w:styleId="ListParagraph">
    <w:name w:val="List Paragraph"/>
    <w:basedOn w:val="Normal"/>
    <w:uiPriority w:val="34"/>
    <w:qFormat/>
    <w:rsid w:val="0040470E"/>
    <w:pPr>
      <w:ind w:left="720"/>
      <w:contextualSpacing/>
    </w:pPr>
  </w:style>
  <w:style w:type="character" w:styleId="IntenseEmphasis">
    <w:name w:val="Intense Emphasis"/>
    <w:basedOn w:val="DefaultParagraphFont"/>
    <w:uiPriority w:val="21"/>
    <w:qFormat/>
    <w:rsid w:val="0040470E"/>
    <w:rPr>
      <w:i/>
      <w:iCs/>
      <w:color w:val="0F4761" w:themeColor="accent1" w:themeShade="BF"/>
    </w:rPr>
  </w:style>
  <w:style w:type="paragraph" w:styleId="IntenseQuote">
    <w:name w:val="Intense Quote"/>
    <w:basedOn w:val="Normal"/>
    <w:next w:val="Normal"/>
    <w:link w:val="IntenseQuoteChar"/>
    <w:uiPriority w:val="30"/>
    <w:qFormat/>
    <w:rsid w:val="00404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70E"/>
    <w:rPr>
      <w:i/>
      <w:iCs/>
      <w:color w:val="0F4761" w:themeColor="accent1" w:themeShade="BF"/>
    </w:rPr>
  </w:style>
  <w:style w:type="character" w:styleId="IntenseReference">
    <w:name w:val="Intense Reference"/>
    <w:basedOn w:val="DefaultParagraphFont"/>
    <w:uiPriority w:val="32"/>
    <w:qFormat/>
    <w:rsid w:val="0040470E"/>
    <w:rPr>
      <w:b/>
      <w:bCs/>
      <w:smallCaps/>
      <w:color w:val="0F4761" w:themeColor="accent1" w:themeShade="BF"/>
      <w:spacing w:val="5"/>
    </w:rPr>
  </w:style>
  <w:style w:type="paragraph" w:styleId="Header">
    <w:name w:val="header"/>
    <w:basedOn w:val="Normal"/>
    <w:link w:val="HeaderChar"/>
    <w:uiPriority w:val="99"/>
    <w:unhideWhenUsed/>
    <w:rsid w:val="005F1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D5C"/>
  </w:style>
  <w:style w:type="paragraph" w:styleId="Footer">
    <w:name w:val="footer"/>
    <w:basedOn w:val="Normal"/>
    <w:link w:val="FooterChar"/>
    <w:uiPriority w:val="99"/>
    <w:unhideWhenUsed/>
    <w:rsid w:val="005F1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1286</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Powers</dc:creator>
  <cp:keywords/>
  <dc:description/>
  <cp:lastModifiedBy>Brig Klyce</cp:lastModifiedBy>
  <cp:revision>35</cp:revision>
  <cp:lastPrinted>2025-01-26T17:16:00Z</cp:lastPrinted>
  <dcterms:created xsi:type="dcterms:W3CDTF">2025-02-12T23:00:00Z</dcterms:created>
  <dcterms:modified xsi:type="dcterms:W3CDTF">2025-02-13T21:55:00Z</dcterms:modified>
</cp:coreProperties>
</file>